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8" w:rsidRPr="009565AD" w:rsidRDefault="00517E78" w:rsidP="00517E78">
      <w:pPr>
        <w:spacing w:after="60"/>
        <w:jc w:val="center"/>
        <w:rPr>
          <w:b/>
          <w:sz w:val="18"/>
          <w:szCs w:val="18"/>
        </w:rPr>
      </w:pPr>
      <w:bookmarkStart w:id="0" w:name="_GoBack"/>
      <w:bookmarkEnd w:id="0"/>
      <w:r w:rsidRPr="009565AD">
        <w:rPr>
          <w:b/>
          <w:sz w:val="18"/>
          <w:szCs w:val="18"/>
        </w:rPr>
        <w:t>ICLEL 2016 CONFERENCE PROCEEDINGS BOOK</w:t>
      </w:r>
    </w:p>
    <w:p w:rsidR="00517E78" w:rsidRPr="009565AD" w:rsidRDefault="00517E78" w:rsidP="00517E78">
      <w:pPr>
        <w:spacing w:after="60"/>
        <w:jc w:val="center"/>
        <w:rPr>
          <w:b/>
          <w:sz w:val="18"/>
          <w:szCs w:val="18"/>
        </w:rPr>
      </w:pPr>
      <w:r w:rsidRPr="009565AD">
        <w:rPr>
          <w:b/>
          <w:sz w:val="18"/>
          <w:szCs w:val="18"/>
        </w:rPr>
        <w:t>INDEX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557"/>
        <w:gridCol w:w="827"/>
        <w:gridCol w:w="827"/>
        <w:gridCol w:w="827"/>
      </w:tblGrid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b/>
                <w:sz w:val="16"/>
                <w:szCs w:val="16"/>
              </w:rPr>
            </w:pPr>
            <w:r w:rsidRPr="009565AD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b/>
                <w:sz w:val="16"/>
                <w:szCs w:val="16"/>
              </w:rPr>
            </w:pPr>
            <w:r w:rsidRPr="009565AD">
              <w:rPr>
                <w:b/>
                <w:sz w:val="16"/>
                <w:szCs w:val="16"/>
              </w:rPr>
              <w:t>Paper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b/>
                <w:sz w:val="16"/>
                <w:szCs w:val="16"/>
              </w:rPr>
            </w:pPr>
            <w:r w:rsidRPr="009565AD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445" w:type="pct"/>
          </w:tcPr>
          <w:p w:rsidR="00BE6B1B" w:rsidRPr="009565AD" w:rsidRDefault="005C7F39" w:rsidP="00BE34BF">
            <w:pPr>
              <w:spacing w:afterLines="60" w:after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 Text</w:t>
            </w:r>
          </w:p>
        </w:tc>
        <w:tc>
          <w:tcPr>
            <w:tcW w:w="445" w:type="pct"/>
          </w:tcPr>
          <w:p w:rsidR="00BE6B1B" w:rsidRPr="009565AD" w:rsidRDefault="005C7F39" w:rsidP="00BE34BF">
            <w:pPr>
              <w:spacing w:afterLines="60" w:after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Abstract</w:t>
            </w: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Mustafa Avcı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General Liability of the Administration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1-9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Saibe Özlem Kaya,Berna Özkut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 xml:space="preserve">The Place and Importance of Mother's </w:t>
            </w:r>
            <w:r>
              <w:rPr>
                <w:sz w:val="16"/>
                <w:szCs w:val="16"/>
              </w:rPr>
              <w:t>Songs, Lullabi</w:t>
            </w:r>
            <w:r w:rsidRPr="009565AD">
              <w:rPr>
                <w:sz w:val="16"/>
                <w:szCs w:val="16"/>
              </w:rPr>
              <w:t>es in Afyonkarahisar Culture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10-18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Ilze Mikelsone, IndraOdina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Male Teachers’ Well-Being in the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Context of Professional Identity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19-27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LindaPavitola, Dina Bethere, Lasma Latsone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Giving Voice to the Outcomes of Our Research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28-35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Ayşegül Kadı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Investigating The Attitudes And Opinions Of Pupils About Effective Leadership Characteristics And School Climate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36-48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Alper Akdeniz, Ayşegül Kadı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Investigating individual innovativeness levels and lifelong learning tendencies of students in TMSC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49-58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Gülenaz Selçuk, Altan Çakmak, Ayşe Okur Özdemir, Nurhayat Çelebi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Comparison of Teacher Candidates’ Metaphorical Perceptions towards Lifelong Learning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59-65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Soner Polat, Yaser Arslan, Ufuk Sarıdede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Relationship between Teachers’ Cultural Values and Their Discipline Model Preferences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66-72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rPr>
          <w:trHeight w:val="121"/>
        </w:trPr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Gülenaz Selçuk, Altan Çakmak, Ayşe Okur Özdemir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Life Long Learning And Continuing Education Centers In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Turkey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73-78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 xml:space="preserve">Gamze Kasalak, Mualla Aksu 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Relationship with Perception of, Effects of, and Coping Strategies for Organizational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Toxicity in Higher Education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79-88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1F5C78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1F5C78">
              <w:rPr>
                <w:sz w:val="16"/>
                <w:szCs w:val="16"/>
              </w:rPr>
              <w:t>Beysun Güneri, Gamze Kasalak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Assessment of  the Effect of Culinary Students’ Self-Efficacy Beliefs on the Academic Motivation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89-96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ZitaValka, IngaPapirte, DaigaČabovska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Dance improvisation method for Professional development  of emerging sports and dance teachers in Liepaja University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97-107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Alan S. Weber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Continuing Medical Education (CME) and Lifelong Learning (LLL): A Semantic Ontology for Two Learning Modalities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108-115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827159" w:rsidTr="00BE6B1B">
        <w:tc>
          <w:tcPr>
            <w:tcW w:w="1211" w:type="pct"/>
          </w:tcPr>
          <w:p w:rsidR="00BE6B1B" w:rsidRPr="00827159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827159">
              <w:rPr>
                <w:sz w:val="16"/>
                <w:szCs w:val="16"/>
              </w:rPr>
              <w:t>Orhan Kocaman</w:t>
            </w:r>
          </w:p>
        </w:tc>
        <w:tc>
          <w:tcPr>
            <w:tcW w:w="2453" w:type="pct"/>
          </w:tcPr>
          <w:p w:rsidR="00BE6B1B" w:rsidRPr="00827159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827159">
              <w:rPr>
                <w:sz w:val="16"/>
                <w:szCs w:val="16"/>
              </w:rPr>
              <w:t>The Effects of Songs on Foreign Language Vocabulary Acquisition</w:t>
            </w:r>
          </w:p>
        </w:tc>
        <w:tc>
          <w:tcPr>
            <w:tcW w:w="445" w:type="pct"/>
          </w:tcPr>
          <w:p w:rsidR="00BE6B1B" w:rsidRPr="00827159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827159">
              <w:rPr>
                <w:sz w:val="16"/>
                <w:szCs w:val="16"/>
              </w:rPr>
              <w:t>116-126</w:t>
            </w:r>
          </w:p>
        </w:tc>
        <w:tc>
          <w:tcPr>
            <w:tcW w:w="445" w:type="pct"/>
          </w:tcPr>
          <w:p w:rsidR="00BE6B1B" w:rsidRPr="00827159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827159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Carlos Sousa Reis, Marta Oliveira, Maria das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Dores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Formosdinho, António Castro Fonseca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</w:t>
            </w:r>
            <w:r w:rsidRPr="009565AD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Civic</w:t>
            </w:r>
            <w:r>
              <w:rPr>
                <w:sz w:val="16"/>
                <w:szCs w:val="16"/>
              </w:rPr>
              <w:t xml:space="preserve"> Benefits of Hi</w:t>
            </w:r>
            <w:r w:rsidRPr="009565AD">
              <w:rPr>
                <w:sz w:val="16"/>
                <w:szCs w:val="16"/>
              </w:rPr>
              <w:t>gher</w:t>
            </w:r>
            <w:r>
              <w:rPr>
                <w:sz w:val="16"/>
                <w:szCs w:val="16"/>
              </w:rPr>
              <w:t xml:space="preserve"> Educati</w:t>
            </w:r>
            <w:r w:rsidRPr="009565AD">
              <w:rPr>
                <w:sz w:val="16"/>
                <w:szCs w:val="16"/>
              </w:rPr>
              <w:t>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127-136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Abdullah Karakaya, Emine Genç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Innovation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Strategies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Its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Effects on Competitiveness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137-145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Alvin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Chang, Yong-Shun Lin and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Chih-Yang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Chao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Public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Equity vs. Equality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Debate on Public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Spending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Higher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>Education in the United States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146-155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Deniz Yalçınkaya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Evaluation of ELT Course books with their limits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156-163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Ieva Margeviča-Grinberga, Anna Stavicka, Ligita Grigule, Anita Berķe, Gunta Kraģe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Multilingual Parenting: Benefits and Challenges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164-172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Rūta Ķemere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DSDI and DSDII as a Strong Base</w:t>
            </w:r>
          </w:p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for a Consecutive and Qualitative German Acquisition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173-179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Ján Spišák, Ivo Pikner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Significance Of Operational Art In The Lifelong Education Of Military Professionals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180-188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Anita Jansone, Olga Sakadiņeca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Learningapps.org E-Environment as a Tool of Blended Learning Form of Education at Elementary School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189-196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Helena Vecenane, Antra Alksne, Aivis Talbergs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Integrated health-enhancing physical activities for Liepaja University students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197-204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Emine Sener, Mustafa Kocaoglu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Effect of Optimism Level’ On Career Decision-Making Competence</w:t>
            </w:r>
          </w:p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And Professional Results Expect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205-210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lastRenderedPageBreak/>
              <w:t>Ejder Çelik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Predictive Power of University Students’ Alienation to the Learned Resourcefulness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211-219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Ejder Çelik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Transformation of Femininity in Modernity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220-226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Ludmila Karule, Olga Glikasa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Life in a Chemically Safe Environment: The Education Aspect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227-235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Dilek Yalız Solmaz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Academic Field of Your Paper: Educational Sciences for LLE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236-244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 xml:space="preserve">Vahdet Çalışkan 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Lifelong Learning and the Use of Technology in Music Education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245-248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Elita Balčus, Indra Kalniņa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Text-Formation In The Context Of Cultural Studies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249-256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Ieva Zvigule, Juris Grants, Intars Nikonovs, Ilze Mikelsone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Outdoor sports recreation to improve the well-being</w:t>
            </w:r>
          </w:p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of 45-55-year-old people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257-264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 xml:space="preserve">Emine Selin Kepekcioğlu 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Instructors’ Emotional Labor and Burnout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265-272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Inga Zeide, Indra Odina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Adult Education Trends in the Enterprises of Latvia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273-279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Meltem Baysal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Lifelong Learning and the Effects of Think-Aloud Protocol on Reading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280-287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Dina Bethere, Ilma Neimane, Svetlana Ušča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 xml:space="preserve">The Opportunities of Teachers’ Further Education Model </w:t>
            </w:r>
            <w:r>
              <w:rPr>
                <w:sz w:val="16"/>
                <w:szCs w:val="16"/>
              </w:rPr>
              <w:t>Improvement in the Context of I</w:t>
            </w:r>
            <w:r w:rsidRPr="009565AD">
              <w:rPr>
                <w:sz w:val="16"/>
                <w:szCs w:val="16"/>
              </w:rPr>
              <w:t>nclusive Education Reform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288-298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Ērika Gintere, Diāna Oļukalne II, Artūrs Jankausks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Professional Needs as One of The Factors That Influence Quality of Work Life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299-307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Ārija Kolosova, Irisa Otrupe, Kintija Ozola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Educational Science School Museum in Forming Pupils` Understanding of the History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308-317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Zeynep Demirtaş, Perihan Ökten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nalyzing Tutors and Learners Op</w:t>
            </w:r>
            <w:r w:rsidRPr="009565A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 w:rsidRPr="009565AD">
              <w:rPr>
                <w:sz w:val="16"/>
                <w:szCs w:val="16"/>
              </w:rPr>
              <w:t>ons Towards Adult Education in Public Education Centers: Expectations, Challenges and Solution Offers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318-328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Liga Engele, Mirdza Paipare, Olga Blauzde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Development of Music Therapists’ Professional Competence in the Pedagogical Process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329-335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482527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482527">
              <w:rPr>
                <w:sz w:val="16"/>
                <w:szCs w:val="16"/>
              </w:rPr>
              <w:t>Handan Asûde Başal, Burcu Sarib, Demet Koç, Serap Canbay, Damla Şahin</w:t>
            </w:r>
          </w:p>
        </w:tc>
        <w:tc>
          <w:tcPr>
            <w:tcW w:w="2453" w:type="pct"/>
          </w:tcPr>
          <w:p w:rsidR="00BE6B1B" w:rsidRPr="00482527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482527">
              <w:rPr>
                <w:sz w:val="16"/>
                <w:szCs w:val="16"/>
              </w:rPr>
              <w:t>The Relationship between the Children Aged Five and Six Who Have Compliant and Aggressive Behavior According to Views of Their Teachers and the Emotional Intelligence of Their Mothers</w:t>
            </w:r>
          </w:p>
        </w:tc>
        <w:tc>
          <w:tcPr>
            <w:tcW w:w="445" w:type="pct"/>
          </w:tcPr>
          <w:p w:rsidR="00BE6B1B" w:rsidRPr="00482527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482527">
              <w:rPr>
                <w:sz w:val="16"/>
                <w:szCs w:val="16"/>
              </w:rPr>
              <w:t>336-341</w:t>
            </w:r>
          </w:p>
        </w:tc>
        <w:tc>
          <w:tcPr>
            <w:tcW w:w="445" w:type="pct"/>
          </w:tcPr>
          <w:p w:rsidR="00BE6B1B" w:rsidRPr="00482527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482527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482527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482527">
              <w:rPr>
                <w:sz w:val="16"/>
                <w:szCs w:val="16"/>
              </w:rPr>
              <w:t xml:space="preserve">M. Engin Deniz, Azize Gül Ozan </w:t>
            </w:r>
          </w:p>
        </w:tc>
        <w:tc>
          <w:tcPr>
            <w:tcW w:w="2453" w:type="pct"/>
          </w:tcPr>
          <w:p w:rsidR="00BE6B1B" w:rsidRPr="00482527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482527">
              <w:rPr>
                <w:sz w:val="16"/>
                <w:szCs w:val="16"/>
              </w:rPr>
              <w:t>The Comparative Study of Married Couples’ Marital Adjustment and Depression Levels</w:t>
            </w:r>
          </w:p>
        </w:tc>
        <w:tc>
          <w:tcPr>
            <w:tcW w:w="445" w:type="pct"/>
          </w:tcPr>
          <w:p w:rsidR="00BE6B1B" w:rsidRPr="00482527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482527">
              <w:rPr>
                <w:sz w:val="16"/>
                <w:szCs w:val="16"/>
              </w:rPr>
              <w:t>342-346</w:t>
            </w:r>
          </w:p>
        </w:tc>
        <w:tc>
          <w:tcPr>
            <w:tcW w:w="445" w:type="pct"/>
          </w:tcPr>
          <w:p w:rsidR="00BE6B1B" w:rsidRPr="00482527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482527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Turkan Argon, Didem Celik Yilmaz, Mehmet Ismetoglu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Teachers’ Job Dissatisfaction and Administrators’ Role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347-356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Olga Kamforina, Rostislav Kopitov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Increasing the Stability of the Organization: Spreading the Fundamental Knowledge of Management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357-366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Turkan Argon,  Mehmet Ismetoglu, Didem Celik Yilmaz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Evaluation of Teachers’ Perceptions about Multicultural Education In Terms Of Abroad Experience Variable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367-378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M.Engin Deniz, A.Ensar Uzun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Investigation of the Association between Facebook Connect Strategies and Academic Procrastination Behavior of Adolescents to Ongoing Different High Schools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379-384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BE4992" w:rsidTr="00BE6B1B">
        <w:tc>
          <w:tcPr>
            <w:tcW w:w="1211" w:type="pct"/>
            <w:shd w:val="clear" w:color="auto" w:fill="auto"/>
          </w:tcPr>
          <w:p w:rsidR="00BE6B1B" w:rsidRPr="00BE4992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BE4992">
              <w:rPr>
                <w:sz w:val="16"/>
                <w:szCs w:val="16"/>
              </w:rPr>
              <w:t xml:space="preserve">Esef Hakan Toytok, Mehmet Behçet Bahadır Yıldırım </w:t>
            </w:r>
          </w:p>
        </w:tc>
        <w:tc>
          <w:tcPr>
            <w:tcW w:w="2453" w:type="pct"/>
            <w:shd w:val="clear" w:color="auto" w:fill="auto"/>
          </w:tcPr>
          <w:p w:rsidR="00BE6B1B" w:rsidRPr="00BE4992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BE4992">
              <w:rPr>
                <w:sz w:val="16"/>
                <w:szCs w:val="16"/>
              </w:rPr>
              <w:t>An Analysis Of Distribution And Causes Of Discipline Problems Encountered İn Vocational High Schools According To Grade Levels</w:t>
            </w:r>
          </w:p>
        </w:tc>
        <w:tc>
          <w:tcPr>
            <w:tcW w:w="445" w:type="pct"/>
            <w:shd w:val="clear" w:color="auto" w:fill="auto"/>
          </w:tcPr>
          <w:p w:rsidR="00BE6B1B" w:rsidRPr="00BE4992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BE4992">
              <w:rPr>
                <w:sz w:val="16"/>
                <w:szCs w:val="16"/>
              </w:rPr>
              <w:t>385-394</w:t>
            </w:r>
          </w:p>
        </w:tc>
        <w:tc>
          <w:tcPr>
            <w:tcW w:w="445" w:type="pct"/>
          </w:tcPr>
          <w:p w:rsidR="00BE6B1B" w:rsidRPr="00BE4992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BE4992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Dimitris Drosos, Miltiadis Chalikias, Michalis Skordoulis, Mary Mandalenaki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Role of Information Technology and Knowledge Management In Higher Education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395-403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Michalis Skordoulis, Dimitris Drosos, Mary Mandalenaki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An Analysis of Students’ Satisfaction Using A Multicriteria Method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404-412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Sunitha Ravi, Intars Nikonovs, Juris Grants, Ieva Zvigule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Heart Rate Variability: Biofeedback and Controlled Breathing, Competitive and Recreation Sport Athletes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413-418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Ivo Pikner, Vlastimil Galatik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Lifelong military education in the field of Military Art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419-423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Turan Akbaş, Gülgün Uzun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Investigation Of Relation Between School Adjustment And Attachment In Five- Six Year Old Ch</w:t>
            </w:r>
            <w:r>
              <w:rPr>
                <w:sz w:val="16"/>
                <w:szCs w:val="16"/>
              </w:rPr>
              <w:t>i</w:t>
            </w:r>
            <w:r w:rsidRPr="009565AD">
              <w:rPr>
                <w:sz w:val="16"/>
                <w:szCs w:val="16"/>
              </w:rPr>
              <w:t>ldren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424-428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Anita Līdaka, Gundega Tomele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Multistructural Model of Speech and Language Development</w:t>
            </w:r>
            <w:r>
              <w:rPr>
                <w:sz w:val="16"/>
                <w:szCs w:val="16"/>
              </w:rPr>
              <w:t xml:space="preserve"> </w:t>
            </w:r>
            <w:r w:rsidRPr="009565AD">
              <w:rPr>
                <w:sz w:val="16"/>
                <w:szCs w:val="16"/>
              </w:rPr>
              <w:t xml:space="preserve">in </w:t>
            </w:r>
            <w:r w:rsidRPr="009565AD">
              <w:rPr>
                <w:sz w:val="16"/>
                <w:szCs w:val="16"/>
              </w:rPr>
              <w:lastRenderedPageBreak/>
              <w:t>Montessori Pedagogy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lastRenderedPageBreak/>
              <w:t>429-437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lastRenderedPageBreak/>
              <w:t>Irīna Vereščagina, Vinita Vītola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Unity of Social Work Education and Practice – Problems and Solutions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438-448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Svetlana Lanka, Vinita Vītola, Dace Erkena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Science Socio Pedagogical Aspect of Addiction Preventi</w:t>
            </w:r>
            <w:r w:rsidRPr="009565AD">
              <w:rPr>
                <w:sz w:val="16"/>
                <w:szCs w:val="16"/>
              </w:rPr>
              <w:t>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449-457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Ebru Aykan, Mualla Akçadağ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Mediating Role of Adhocracy Culture in the Effects of Entrepreneurial Orientation o</w:t>
            </w:r>
            <w:r>
              <w:rPr>
                <w:sz w:val="16"/>
                <w:szCs w:val="16"/>
              </w:rPr>
              <w:t xml:space="preserve">n Organizational Performance of </w:t>
            </w:r>
            <w:r w:rsidRPr="009565AD">
              <w:rPr>
                <w:sz w:val="16"/>
                <w:szCs w:val="16"/>
              </w:rPr>
              <w:t>Businesses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458-467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Jarmila Adamove, Jiří Kantor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Subjective Health And Life Satisfaction In Young Adults With A Physical Disability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468-477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Nurhayat Çelebi, ÖzerAtasayar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Attitudes of Teachers toward Multicultural Education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478-487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Radka Dofková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Beliefs of Prospective Mathematics Teachers about their Preparedness for Teaching Mathematics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488-493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Ömer Aydogdu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Teaching Processes of ‘ Ettirgen Anlatım’ in Turkish to the Foreign Learners in the Mean of General and Comparative Linguistics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494-497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Ömer Aydogdu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Teaching Problems of Modern Turkish as a Foreign Language to the Adult Foreigners in Abroad and Solution Suggestions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498-505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Jana Grava, Vineta Pole, Ilze Mikelsone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Meaningfu</w:t>
            </w:r>
            <w:r>
              <w:rPr>
                <w:sz w:val="16"/>
                <w:szCs w:val="16"/>
              </w:rPr>
              <w:t xml:space="preserve">l Interaction between Children </w:t>
            </w:r>
            <w:r w:rsidRPr="009565AD">
              <w:rPr>
                <w:sz w:val="16"/>
                <w:szCs w:val="16"/>
              </w:rPr>
              <w:t>and Teacher in Pre-School Education Practice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506-515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Kamilya Karabayeva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Didactic Potential Of Cloud Technology In Creating A Unified Educational “Space” In A Sla Classroom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516-519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 xml:space="preserve">Emine Selin Kepekcioğlu 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Burnout Among Instructors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520-523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Kerem Yıldırım Şimşek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Consumer Satisfaction in the Facilities Where Leisure Activities are Organized in Public Institution: Eskisehir Municipality Sample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524-532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Nuriye Semerci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Effect of Feedback in English Language Education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533-547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Gulseren Yurcu, Zeki Akıncı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Effects of Tourism Students' Optimist-Pessimist Features on their Leisure Satisfactions and Interpersonal Relations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548-558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Neslihan Yaman, Simel Parlak, Feride Öksüz Gül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Attachment Need and Fear of Loneliness ın Close Relationships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559-571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Alida Samusevica, Blazma Vikmane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Values and Future Challenges of Children’s Socialization in the Family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572-582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Pāvels Jurs, Alīda Samuseviča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Pedagogical – Psychological Regularities of Civic Education and Civic Engagement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583-593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 xml:space="preserve">Madara Priedoliņa, Irina </w:t>
            </w:r>
          </w:p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Strazd Iņa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Role Of Purposefulness In The Development Process Of Personality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594-602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Ineta Klasone, Inta Klasone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Impact of Interest-Related Education on Personality Self-Realisation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603-610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480D63" w:rsidTr="00BE6B1B">
        <w:tc>
          <w:tcPr>
            <w:tcW w:w="1211" w:type="pct"/>
          </w:tcPr>
          <w:p w:rsidR="00BE6B1B" w:rsidRPr="00480D63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480D63">
              <w:rPr>
                <w:sz w:val="16"/>
                <w:szCs w:val="16"/>
              </w:rPr>
              <w:t xml:space="preserve">Mustafa ALTINKÖK </w:t>
            </w:r>
          </w:p>
        </w:tc>
        <w:tc>
          <w:tcPr>
            <w:tcW w:w="2453" w:type="pct"/>
          </w:tcPr>
          <w:p w:rsidR="00BE6B1B" w:rsidRPr="00480D63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480D63">
              <w:rPr>
                <w:sz w:val="16"/>
                <w:szCs w:val="16"/>
              </w:rPr>
              <w:t>Examining the Attitudes of the Students of Anatolian High Schools and Other High Schools towards Physical Education Classes</w:t>
            </w:r>
          </w:p>
        </w:tc>
        <w:tc>
          <w:tcPr>
            <w:tcW w:w="445" w:type="pct"/>
          </w:tcPr>
          <w:p w:rsidR="00BE6B1B" w:rsidRPr="00480D63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480D63">
              <w:rPr>
                <w:sz w:val="16"/>
                <w:szCs w:val="16"/>
              </w:rPr>
              <w:t>611-617</w:t>
            </w:r>
          </w:p>
        </w:tc>
        <w:tc>
          <w:tcPr>
            <w:tcW w:w="445" w:type="pct"/>
          </w:tcPr>
          <w:p w:rsidR="00BE6B1B" w:rsidRPr="00480D63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480D63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Özlem Doğu, Oğuz Karabay, Zekeriya Parlak</w:t>
            </w:r>
          </w:p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 New Model For In-Service Education In A Public Hospital: Web-Based Distance Education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618-624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Zeynep Dere, Esra Ömeroğlu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Development of Creative Behavior Observation Form: A Study on Validity and Reliability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625-634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A11966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A11966">
              <w:rPr>
                <w:sz w:val="16"/>
                <w:szCs w:val="16"/>
              </w:rPr>
              <w:t xml:space="preserve">Kaan ARIK, Mahir BEKTAŞ </w:t>
            </w:r>
          </w:p>
        </w:tc>
        <w:tc>
          <w:tcPr>
            <w:tcW w:w="2453" w:type="pct"/>
          </w:tcPr>
          <w:p w:rsidR="00BE6B1B" w:rsidRPr="00A11966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A11966">
              <w:rPr>
                <w:sz w:val="16"/>
                <w:szCs w:val="16"/>
              </w:rPr>
              <w:t>Level of Public Education Center Students' Digital Literacy: An Example of Duzce</w:t>
            </w:r>
          </w:p>
        </w:tc>
        <w:tc>
          <w:tcPr>
            <w:tcW w:w="445" w:type="pct"/>
          </w:tcPr>
          <w:p w:rsidR="00BE6B1B" w:rsidRPr="00A11966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A11966">
              <w:rPr>
                <w:sz w:val="16"/>
                <w:szCs w:val="16"/>
              </w:rPr>
              <w:t>635-641</w:t>
            </w:r>
          </w:p>
        </w:tc>
        <w:tc>
          <w:tcPr>
            <w:tcW w:w="445" w:type="pct"/>
          </w:tcPr>
          <w:p w:rsidR="00BE6B1B" w:rsidRPr="00A11966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A11966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Alperen Yandı, Gözde Sırgancı</w:t>
            </w:r>
          </w:p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PISA 2012: Analysis of Measurement Invariance of Openness for Problem Solving Scale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642-648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Türkan Argon, İbrahim Limon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Strategic Human Resource Management and Organizational Innovativeness in Private Schools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649-655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Aydın Balyer, Kenan Özcan, Ali Yıldız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Continuing Education Center Administrators’ Administrative Competence: Teachers’ and Employee’s Opinions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656-662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lastRenderedPageBreak/>
              <w:t>Jiří Kantor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Music Therapy and (Special) Education – Understanding the Interdisciplinary Relationshi</w:t>
            </w:r>
            <w:r w:rsidRPr="009565AD">
              <w:rPr>
                <w:sz w:val="16"/>
                <w:szCs w:val="16"/>
              </w:rPr>
              <w:t>ps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663-673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 xml:space="preserve">Agnieszka Żyta, Katarzyna Ćwirynkało, 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Self-Advocates With Intellectual Disabilities In Poland And Their Way To Social Participation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674-679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 xml:space="preserve">Katarzyna Ćwirynkało, Iwona Myśliwczyk 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Mainstream School Teachers’ Attitudes toward Inclusion of Children with Special Educational Needs in Poland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680-687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Yücel Gelişli, Elçin Yazıcı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Analyzing Lifelong Learning Competencies of Undergraduate Students of Preschool Teaching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688-696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Yücel Gelişli, Lyazzat Beisenbayeva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 Scale for Students’ Attitude towards Teachers (SATTS): The Validity and Reliability Study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697-705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Burcu Yiğit, Serdar Bozkurt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Effect of Organizational Silence on Organizational Cynicism: an Empirical Study on Healthcare Industry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706-714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Ionut Vladescu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Digital Competences for Teachers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715-721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Ionut Vladescu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Individualization and Differentiation – Part of Postmodern Education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722-725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667CD2" w:rsidTr="00BE6B1B">
        <w:tc>
          <w:tcPr>
            <w:tcW w:w="1211" w:type="pct"/>
          </w:tcPr>
          <w:p w:rsidR="00BE6B1B" w:rsidRPr="00667CD2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667CD2">
              <w:rPr>
                <w:sz w:val="16"/>
                <w:szCs w:val="16"/>
              </w:rPr>
              <w:t xml:space="preserve">Imron Wakhid Harits, Jitka Plische, Stefan Chudy </w:t>
            </w:r>
          </w:p>
        </w:tc>
        <w:tc>
          <w:tcPr>
            <w:tcW w:w="2453" w:type="pct"/>
          </w:tcPr>
          <w:p w:rsidR="00BE6B1B" w:rsidRPr="00667CD2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667CD2">
              <w:rPr>
                <w:sz w:val="16"/>
                <w:szCs w:val="16"/>
              </w:rPr>
              <w:t>Constructivism and Guerilla Literacy Method in Teaching Comparative Children Literature</w:t>
            </w:r>
          </w:p>
        </w:tc>
        <w:tc>
          <w:tcPr>
            <w:tcW w:w="445" w:type="pct"/>
          </w:tcPr>
          <w:p w:rsidR="00BE6B1B" w:rsidRPr="00667CD2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667CD2">
              <w:rPr>
                <w:sz w:val="16"/>
                <w:szCs w:val="16"/>
              </w:rPr>
              <w:t>726-733</w:t>
            </w:r>
          </w:p>
        </w:tc>
        <w:tc>
          <w:tcPr>
            <w:tcW w:w="445" w:type="pct"/>
          </w:tcPr>
          <w:p w:rsidR="00BE6B1B" w:rsidRPr="00667CD2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667CD2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Emine Çavdar, Mehmet Akif Helvacı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Change Cynicism in Educational Organizations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734-746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Hale Erden, Tufan Aytaç, Ali Erden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Effect of Creative Drama on Students’ Academic Achievement: A Meta-Analysis Study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747-763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Süleyman Göksoy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Data Collection Methods to use in School Supervision and Supervision Areas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764-771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Pınar Bağçeli Kahraman, Gönül Onur Sezer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Teacher Candidates’ Opinions about Multiculturalism and Multicultural Education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772-778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Ezgi Pehlivanlı Kadayifci, Esra Gedik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More Girls to Choose Engineering as a Major: Perspectives from “Honey Bees are Becoming Engineers” Project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779-788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Süleyman Göksoy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Teacher Supervision</w:t>
            </w:r>
          </w:p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(Teacher Supervision And Evaluation System)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789-797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Alper Çiltaş, Kübra Yılmaz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Analysis of the effects of theorem proving with mathematical models on the proving skills of the students studying in the department of teaching elementary mathematics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798-810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Duygu Saniye Ozturk, Faruk Ozturk, Raşit Ozen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Relationship between Prospective Teachers’ Readiness and Satisfactions About Internet-Based Distance Education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811-821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rPr>
          <w:trHeight w:val="282"/>
        </w:trPr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Özlem Karakış, Süleyman Çelenk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Relationship between Anxiety, Motivation, Self-Efficacy Beliefs Towards English Class and Class Success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822-832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Salih Paşa Memişoğlu, Ayça Kaya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Metaphoric Perceptions of Private Schools Employee Teachers about Concepts of Supervision and Supervisor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833-846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Emine Babaoğlan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Features of Female and Male School Principals in Turkey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847-858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Ligita Grigule, Rita Skara-Mincane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Teacher capacity building in the context of international partnership: metaphors, models and prospects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859-867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Zeynep Dere, Esra Ömeroğlu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 xml:space="preserve">A Study on the Effects of Creativity Training Program on the </w:t>
            </w:r>
          </w:p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Creative Behaviors of Preschool Children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868-874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Indra Kalnina and Elita Balčus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Text-formation in the context of cultural studies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875-882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Solmaz Damla Gedik, Alper Cihan Konyalıoğlu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The Effect of Mistake-Handling Activities in Mathematics Education: Example of Proof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 w:rsidRPr="009565AD">
              <w:rPr>
                <w:sz w:val="16"/>
                <w:szCs w:val="16"/>
              </w:rPr>
              <w:t>883-898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9565AD" w:rsidRDefault="00BE6B1B" w:rsidP="00274AF1">
            <w:pPr>
              <w:rPr>
                <w:sz w:val="16"/>
                <w:szCs w:val="16"/>
              </w:rPr>
            </w:pPr>
            <w:r w:rsidRPr="00A0742E">
              <w:rPr>
                <w:sz w:val="16"/>
                <w:szCs w:val="16"/>
              </w:rPr>
              <w:t>Assoc. Prof. Dr. Osman Titrek</w:t>
            </w:r>
            <w:r>
              <w:rPr>
                <w:sz w:val="16"/>
                <w:szCs w:val="16"/>
              </w:rPr>
              <w:t xml:space="preserve">, </w:t>
            </w:r>
            <w:r w:rsidRPr="00A0742E">
              <w:rPr>
                <w:sz w:val="16"/>
                <w:szCs w:val="16"/>
              </w:rPr>
              <w:t xml:space="preserve"> Arzu Arslan, Merve Karanfil</w:t>
            </w:r>
          </w:p>
        </w:tc>
        <w:tc>
          <w:tcPr>
            <w:tcW w:w="2453" w:type="pct"/>
          </w:tcPr>
          <w:p w:rsidR="00BE6B1B" w:rsidRPr="009565AD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A0742E">
              <w:rPr>
                <w:sz w:val="16"/>
                <w:szCs w:val="16"/>
              </w:rPr>
              <w:t>Senior Education and Acquisition of a Hobby</w:t>
            </w:r>
          </w:p>
        </w:tc>
        <w:tc>
          <w:tcPr>
            <w:tcW w:w="445" w:type="pct"/>
          </w:tcPr>
          <w:p w:rsidR="00BE6B1B" w:rsidRPr="009565AD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907-914</w:t>
            </w:r>
          </w:p>
        </w:tc>
        <w:tc>
          <w:tcPr>
            <w:tcW w:w="445" w:type="pct"/>
          </w:tcPr>
          <w:p w:rsidR="00BE6B1B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  <w:tr w:rsidR="00BE6B1B" w:rsidRPr="009565AD" w:rsidTr="00BE6B1B">
        <w:tc>
          <w:tcPr>
            <w:tcW w:w="1211" w:type="pct"/>
          </w:tcPr>
          <w:p w:rsidR="00BE6B1B" w:rsidRPr="00A0742E" w:rsidRDefault="00BE6B1B" w:rsidP="00274AF1">
            <w:pPr>
              <w:rPr>
                <w:sz w:val="16"/>
                <w:szCs w:val="16"/>
              </w:rPr>
            </w:pPr>
            <w:r w:rsidRPr="00400229">
              <w:rPr>
                <w:sz w:val="16"/>
                <w:szCs w:val="16"/>
              </w:rPr>
              <w:t>Türkan Argon</w:t>
            </w:r>
            <w:r>
              <w:rPr>
                <w:sz w:val="16"/>
                <w:szCs w:val="16"/>
              </w:rPr>
              <w:t xml:space="preserve">, </w:t>
            </w:r>
            <w:r w:rsidRPr="00400229">
              <w:rPr>
                <w:sz w:val="16"/>
                <w:szCs w:val="16"/>
              </w:rPr>
              <w:t>Şenay Sezgin Nartgün</w:t>
            </w:r>
          </w:p>
        </w:tc>
        <w:tc>
          <w:tcPr>
            <w:tcW w:w="2453" w:type="pct"/>
          </w:tcPr>
          <w:p w:rsidR="00BE6B1B" w:rsidRPr="00A0742E" w:rsidRDefault="00BE6B1B" w:rsidP="00BE34BF">
            <w:pPr>
              <w:spacing w:afterLines="60" w:after="144"/>
              <w:rPr>
                <w:sz w:val="16"/>
                <w:szCs w:val="16"/>
              </w:rPr>
            </w:pPr>
            <w:r w:rsidRPr="00400229">
              <w:rPr>
                <w:sz w:val="16"/>
                <w:szCs w:val="16"/>
              </w:rPr>
              <w:t>The Pr</w:t>
            </w:r>
            <w:r>
              <w:rPr>
                <w:sz w:val="16"/>
                <w:szCs w:val="16"/>
              </w:rPr>
              <w:t xml:space="preserve">ofile of Secondary Education in </w:t>
            </w:r>
            <w:r w:rsidRPr="00400229">
              <w:rPr>
                <w:sz w:val="16"/>
                <w:szCs w:val="16"/>
              </w:rPr>
              <w:t>Province of Bolu</w:t>
            </w:r>
          </w:p>
        </w:tc>
        <w:tc>
          <w:tcPr>
            <w:tcW w:w="445" w:type="pct"/>
          </w:tcPr>
          <w:p w:rsidR="00BE6B1B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915-924</w:t>
            </w:r>
          </w:p>
        </w:tc>
        <w:tc>
          <w:tcPr>
            <w:tcW w:w="445" w:type="pct"/>
          </w:tcPr>
          <w:p w:rsidR="00BE6B1B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BE6B1B" w:rsidRDefault="00BE6B1B" w:rsidP="00BE34BF">
            <w:pPr>
              <w:spacing w:afterLines="60" w:after="144"/>
              <w:jc w:val="center"/>
              <w:rPr>
                <w:sz w:val="16"/>
                <w:szCs w:val="16"/>
              </w:rPr>
            </w:pPr>
          </w:p>
        </w:tc>
      </w:tr>
    </w:tbl>
    <w:p w:rsidR="00517E78" w:rsidRPr="009565AD" w:rsidRDefault="00517E78" w:rsidP="00517E78">
      <w:pPr>
        <w:jc w:val="both"/>
        <w:rPr>
          <w:sz w:val="18"/>
          <w:szCs w:val="18"/>
        </w:rPr>
      </w:pPr>
    </w:p>
    <w:p w:rsidR="00FC3A08" w:rsidRDefault="00FC3A08"/>
    <w:sectPr w:rsidR="00FC3A08" w:rsidSect="00FC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78"/>
    <w:rsid w:val="0000051A"/>
    <w:rsid w:val="00000990"/>
    <w:rsid w:val="00004CF8"/>
    <w:rsid w:val="00005311"/>
    <w:rsid w:val="00012EB8"/>
    <w:rsid w:val="00017DA4"/>
    <w:rsid w:val="00022A10"/>
    <w:rsid w:val="00025F9D"/>
    <w:rsid w:val="00026E8E"/>
    <w:rsid w:val="00037669"/>
    <w:rsid w:val="000441D2"/>
    <w:rsid w:val="00044A47"/>
    <w:rsid w:val="0004718B"/>
    <w:rsid w:val="000559A1"/>
    <w:rsid w:val="000570F4"/>
    <w:rsid w:val="00064AF6"/>
    <w:rsid w:val="00065BCC"/>
    <w:rsid w:val="00072F98"/>
    <w:rsid w:val="0008119D"/>
    <w:rsid w:val="00086409"/>
    <w:rsid w:val="0008752B"/>
    <w:rsid w:val="000901AB"/>
    <w:rsid w:val="000A4C38"/>
    <w:rsid w:val="000A609A"/>
    <w:rsid w:val="000A6369"/>
    <w:rsid w:val="000B2CEC"/>
    <w:rsid w:val="000E03F4"/>
    <w:rsid w:val="000E74DF"/>
    <w:rsid w:val="000E7ED9"/>
    <w:rsid w:val="000F0110"/>
    <w:rsid w:val="000F295E"/>
    <w:rsid w:val="000F2F59"/>
    <w:rsid w:val="0010383B"/>
    <w:rsid w:val="001075CB"/>
    <w:rsid w:val="00122350"/>
    <w:rsid w:val="00125534"/>
    <w:rsid w:val="00131FB7"/>
    <w:rsid w:val="00140021"/>
    <w:rsid w:val="001467F6"/>
    <w:rsid w:val="00163474"/>
    <w:rsid w:val="00172B69"/>
    <w:rsid w:val="001754D9"/>
    <w:rsid w:val="0018057D"/>
    <w:rsid w:val="00184BC8"/>
    <w:rsid w:val="00197F09"/>
    <w:rsid w:val="001A3A0E"/>
    <w:rsid w:val="001A4D2D"/>
    <w:rsid w:val="001A638D"/>
    <w:rsid w:val="001A781A"/>
    <w:rsid w:val="001B4FFE"/>
    <w:rsid w:val="001B5FF2"/>
    <w:rsid w:val="001B6088"/>
    <w:rsid w:val="001D2852"/>
    <w:rsid w:val="001E796A"/>
    <w:rsid w:val="001F12B4"/>
    <w:rsid w:val="001F1D99"/>
    <w:rsid w:val="001F5604"/>
    <w:rsid w:val="001F7B2B"/>
    <w:rsid w:val="00201EF8"/>
    <w:rsid w:val="00203936"/>
    <w:rsid w:val="00204A74"/>
    <w:rsid w:val="002051AB"/>
    <w:rsid w:val="00207F2D"/>
    <w:rsid w:val="002201F6"/>
    <w:rsid w:val="002202F3"/>
    <w:rsid w:val="002322B9"/>
    <w:rsid w:val="00233C90"/>
    <w:rsid w:val="00244D87"/>
    <w:rsid w:val="00256844"/>
    <w:rsid w:val="00257D17"/>
    <w:rsid w:val="0026072B"/>
    <w:rsid w:val="002720C5"/>
    <w:rsid w:val="00277401"/>
    <w:rsid w:val="002824F7"/>
    <w:rsid w:val="0028286E"/>
    <w:rsid w:val="00292014"/>
    <w:rsid w:val="00293F2D"/>
    <w:rsid w:val="002958F0"/>
    <w:rsid w:val="002962D4"/>
    <w:rsid w:val="002A31AB"/>
    <w:rsid w:val="002B6321"/>
    <w:rsid w:val="002C0799"/>
    <w:rsid w:val="002C32FA"/>
    <w:rsid w:val="002F2D9C"/>
    <w:rsid w:val="002F4163"/>
    <w:rsid w:val="002F61EF"/>
    <w:rsid w:val="002F6BD6"/>
    <w:rsid w:val="002F6FD7"/>
    <w:rsid w:val="00312341"/>
    <w:rsid w:val="003133BC"/>
    <w:rsid w:val="00321545"/>
    <w:rsid w:val="00335D49"/>
    <w:rsid w:val="00336D7B"/>
    <w:rsid w:val="00341888"/>
    <w:rsid w:val="00355F75"/>
    <w:rsid w:val="00356043"/>
    <w:rsid w:val="00360A44"/>
    <w:rsid w:val="003800AB"/>
    <w:rsid w:val="00381027"/>
    <w:rsid w:val="003862CA"/>
    <w:rsid w:val="003879C3"/>
    <w:rsid w:val="0039557B"/>
    <w:rsid w:val="003A10E2"/>
    <w:rsid w:val="003A6671"/>
    <w:rsid w:val="003B5D11"/>
    <w:rsid w:val="003D49C7"/>
    <w:rsid w:val="003D4B03"/>
    <w:rsid w:val="003D5E6E"/>
    <w:rsid w:val="003E2A1B"/>
    <w:rsid w:val="003E6BF7"/>
    <w:rsid w:val="003F1DE6"/>
    <w:rsid w:val="003F38AC"/>
    <w:rsid w:val="003F3DC0"/>
    <w:rsid w:val="003F5243"/>
    <w:rsid w:val="00402191"/>
    <w:rsid w:val="004058C3"/>
    <w:rsid w:val="004114E6"/>
    <w:rsid w:val="00412507"/>
    <w:rsid w:val="0041623E"/>
    <w:rsid w:val="00422F02"/>
    <w:rsid w:val="004241DC"/>
    <w:rsid w:val="0043504E"/>
    <w:rsid w:val="004363EE"/>
    <w:rsid w:val="004452A3"/>
    <w:rsid w:val="00446762"/>
    <w:rsid w:val="004521D2"/>
    <w:rsid w:val="00455831"/>
    <w:rsid w:val="00460928"/>
    <w:rsid w:val="00466FF6"/>
    <w:rsid w:val="0048055A"/>
    <w:rsid w:val="00483FC3"/>
    <w:rsid w:val="004A0796"/>
    <w:rsid w:val="004A4931"/>
    <w:rsid w:val="004B0C1A"/>
    <w:rsid w:val="004B162B"/>
    <w:rsid w:val="004B313B"/>
    <w:rsid w:val="004B6207"/>
    <w:rsid w:val="004B6F39"/>
    <w:rsid w:val="004C418B"/>
    <w:rsid w:val="004C60A8"/>
    <w:rsid w:val="004D6114"/>
    <w:rsid w:val="004D7F36"/>
    <w:rsid w:val="004E6991"/>
    <w:rsid w:val="004F4A96"/>
    <w:rsid w:val="00502A3F"/>
    <w:rsid w:val="005171E3"/>
    <w:rsid w:val="00517E78"/>
    <w:rsid w:val="00537942"/>
    <w:rsid w:val="00547B84"/>
    <w:rsid w:val="0055315B"/>
    <w:rsid w:val="00555028"/>
    <w:rsid w:val="0056666C"/>
    <w:rsid w:val="00566FD6"/>
    <w:rsid w:val="005731C8"/>
    <w:rsid w:val="005810F7"/>
    <w:rsid w:val="00586E7C"/>
    <w:rsid w:val="005A08EB"/>
    <w:rsid w:val="005A7DBE"/>
    <w:rsid w:val="005B33B2"/>
    <w:rsid w:val="005B689B"/>
    <w:rsid w:val="005C2AF0"/>
    <w:rsid w:val="005C5EF4"/>
    <w:rsid w:val="005C7F39"/>
    <w:rsid w:val="005D20F3"/>
    <w:rsid w:val="005D28BE"/>
    <w:rsid w:val="005D4D19"/>
    <w:rsid w:val="005D643F"/>
    <w:rsid w:val="005D70C4"/>
    <w:rsid w:val="005D7864"/>
    <w:rsid w:val="005E2FCC"/>
    <w:rsid w:val="005F0B79"/>
    <w:rsid w:val="005F2003"/>
    <w:rsid w:val="005F41F9"/>
    <w:rsid w:val="005F7D96"/>
    <w:rsid w:val="00602383"/>
    <w:rsid w:val="006079BD"/>
    <w:rsid w:val="00610AB1"/>
    <w:rsid w:val="00621AFF"/>
    <w:rsid w:val="006251DF"/>
    <w:rsid w:val="00627C30"/>
    <w:rsid w:val="006413F3"/>
    <w:rsid w:val="00642420"/>
    <w:rsid w:val="00642FC5"/>
    <w:rsid w:val="00651824"/>
    <w:rsid w:val="006525FA"/>
    <w:rsid w:val="006573BC"/>
    <w:rsid w:val="00660A5C"/>
    <w:rsid w:val="00660DE1"/>
    <w:rsid w:val="00663471"/>
    <w:rsid w:val="00667E19"/>
    <w:rsid w:val="006700AB"/>
    <w:rsid w:val="00672A24"/>
    <w:rsid w:val="00675EF0"/>
    <w:rsid w:val="00683639"/>
    <w:rsid w:val="006854F9"/>
    <w:rsid w:val="00697FBE"/>
    <w:rsid w:val="006A7591"/>
    <w:rsid w:val="006B0FFB"/>
    <w:rsid w:val="006C0FD4"/>
    <w:rsid w:val="006C4EAA"/>
    <w:rsid w:val="006D44F7"/>
    <w:rsid w:val="006D6078"/>
    <w:rsid w:val="006D7EA9"/>
    <w:rsid w:val="006E0520"/>
    <w:rsid w:val="006E1CC5"/>
    <w:rsid w:val="006E2A72"/>
    <w:rsid w:val="006E2F9D"/>
    <w:rsid w:val="006E5F10"/>
    <w:rsid w:val="006F02FF"/>
    <w:rsid w:val="006F14E6"/>
    <w:rsid w:val="00701A87"/>
    <w:rsid w:val="007033FC"/>
    <w:rsid w:val="00705A05"/>
    <w:rsid w:val="00706E87"/>
    <w:rsid w:val="00707321"/>
    <w:rsid w:val="00716E21"/>
    <w:rsid w:val="00717CFE"/>
    <w:rsid w:val="00730173"/>
    <w:rsid w:val="0074016D"/>
    <w:rsid w:val="007449C6"/>
    <w:rsid w:val="00747739"/>
    <w:rsid w:val="00747CCA"/>
    <w:rsid w:val="00760C8E"/>
    <w:rsid w:val="00764E0F"/>
    <w:rsid w:val="00765A46"/>
    <w:rsid w:val="00766D95"/>
    <w:rsid w:val="00785E3B"/>
    <w:rsid w:val="00787F31"/>
    <w:rsid w:val="00790F3C"/>
    <w:rsid w:val="00791E2B"/>
    <w:rsid w:val="0079475A"/>
    <w:rsid w:val="007B3861"/>
    <w:rsid w:val="007B3D88"/>
    <w:rsid w:val="007C7F1A"/>
    <w:rsid w:val="007D0F24"/>
    <w:rsid w:val="007D2249"/>
    <w:rsid w:val="007D5260"/>
    <w:rsid w:val="007E1532"/>
    <w:rsid w:val="007F5D19"/>
    <w:rsid w:val="00802C82"/>
    <w:rsid w:val="008048E8"/>
    <w:rsid w:val="00806F55"/>
    <w:rsid w:val="008073C6"/>
    <w:rsid w:val="00814FE5"/>
    <w:rsid w:val="0081749D"/>
    <w:rsid w:val="0082034D"/>
    <w:rsid w:val="0082330F"/>
    <w:rsid w:val="00823E1B"/>
    <w:rsid w:val="00825955"/>
    <w:rsid w:val="0082689E"/>
    <w:rsid w:val="008419DA"/>
    <w:rsid w:val="008447B1"/>
    <w:rsid w:val="00846118"/>
    <w:rsid w:val="008514CA"/>
    <w:rsid w:val="008613D7"/>
    <w:rsid w:val="0086184F"/>
    <w:rsid w:val="0086382E"/>
    <w:rsid w:val="00863B71"/>
    <w:rsid w:val="0086585E"/>
    <w:rsid w:val="00865CE3"/>
    <w:rsid w:val="008740DF"/>
    <w:rsid w:val="008764DD"/>
    <w:rsid w:val="008813EC"/>
    <w:rsid w:val="00883A93"/>
    <w:rsid w:val="00885856"/>
    <w:rsid w:val="00885CD7"/>
    <w:rsid w:val="00892EAC"/>
    <w:rsid w:val="00893E2F"/>
    <w:rsid w:val="008B09CA"/>
    <w:rsid w:val="008B1717"/>
    <w:rsid w:val="008B285E"/>
    <w:rsid w:val="008B38F3"/>
    <w:rsid w:val="008B45E4"/>
    <w:rsid w:val="008B64D9"/>
    <w:rsid w:val="008E081A"/>
    <w:rsid w:val="008E2D75"/>
    <w:rsid w:val="008F648C"/>
    <w:rsid w:val="00910A9A"/>
    <w:rsid w:val="009162F6"/>
    <w:rsid w:val="009175DC"/>
    <w:rsid w:val="00923D57"/>
    <w:rsid w:val="00925B50"/>
    <w:rsid w:val="00930041"/>
    <w:rsid w:val="00931ED5"/>
    <w:rsid w:val="00932866"/>
    <w:rsid w:val="009333DB"/>
    <w:rsid w:val="00933FB1"/>
    <w:rsid w:val="009343A3"/>
    <w:rsid w:val="0094584E"/>
    <w:rsid w:val="00946238"/>
    <w:rsid w:val="0096093F"/>
    <w:rsid w:val="0097069B"/>
    <w:rsid w:val="00971D6D"/>
    <w:rsid w:val="00973D80"/>
    <w:rsid w:val="00981EC7"/>
    <w:rsid w:val="00986CC4"/>
    <w:rsid w:val="009B0450"/>
    <w:rsid w:val="009B1FB7"/>
    <w:rsid w:val="009C47AF"/>
    <w:rsid w:val="009D1300"/>
    <w:rsid w:val="009E222C"/>
    <w:rsid w:val="009E38A1"/>
    <w:rsid w:val="009E403A"/>
    <w:rsid w:val="009F487F"/>
    <w:rsid w:val="009F4D1B"/>
    <w:rsid w:val="009F4F55"/>
    <w:rsid w:val="00A151C1"/>
    <w:rsid w:val="00A2083D"/>
    <w:rsid w:val="00A25473"/>
    <w:rsid w:val="00A3346D"/>
    <w:rsid w:val="00A35C86"/>
    <w:rsid w:val="00A566E3"/>
    <w:rsid w:val="00A70151"/>
    <w:rsid w:val="00A7364D"/>
    <w:rsid w:val="00A87735"/>
    <w:rsid w:val="00A94AA6"/>
    <w:rsid w:val="00AA0A9D"/>
    <w:rsid w:val="00AB4148"/>
    <w:rsid w:val="00AB66A5"/>
    <w:rsid w:val="00AC6A0E"/>
    <w:rsid w:val="00AD0567"/>
    <w:rsid w:val="00AD1A1A"/>
    <w:rsid w:val="00AD59E8"/>
    <w:rsid w:val="00AD6564"/>
    <w:rsid w:val="00AE5909"/>
    <w:rsid w:val="00AE5F64"/>
    <w:rsid w:val="00AE736A"/>
    <w:rsid w:val="00AF155A"/>
    <w:rsid w:val="00B17210"/>
    <w:rsid w:val="00B2270F"/>
    <w:rsid w:val="00B22DCC"/>
    <w:rsid w:val="00B339A7"/>
    <w:rsid w:val="00B33B23"/>
    <w:rsid w:val="00B34BBD"/>
    <w:rsid w:val="00B37ACE"/>
    <w:rsid w:val="00B40986"/>
    <w:rsid w:val="00B53DF2"/>
    <w:rsid w:val="00B61838"/>
    <w:rsid w:val="00B63829"/>
    <w:rsid w:val="00B640C8"/>
    <w:rsid w:val="00B665E6"/>
    <w:rsid w:val="00B71445"/>
    <w:rsid w:val="00B859AE"/>
    <w:rsid w:val="00B946F7"/>
    <w:rsid w:val="00B94831"/>
    <w:rsid w:val="00B9769B"/>
    <w:rsid w:val="00BA24EC"/>
    <w:rsid w:val="00BA750D"/>
    <w:rsid w:val="00BB037E"/>
    <w:rsid w:val="00BB5EF7"/>
    <w:rsid w:val="00BB6EB3"/>
    <w:rsid w:val="00BB79D1"/>
    <w:rsid w:val="00BC4546"/>
    <w:rsid w:val="00BC4DA2"/>
    <w:rsid w:val="00BC54CE"/>
    <w:rsid w:val="00BD0D9C"/>
    <w:rsid w:val="00BD3831"/>
    <w:rsid w:val="00BE34BF"/>
    <w:rsid w:val="00BE5B85"/>
    <w:rsid w:val="00BE6B1B"/>
    <w:rsid w:val="00BF1378"/>
    <w:rsid w:val="00BF48C7"/>
    <w:rsid w:val="00C04C59"/>
    <w:rsid w:val="00C06E0D"/>
    <w:rsid w:val="00C1004C"/>
    <w:rsid w:val="00C10832"/>
    <w:rsid w:val="00C10C42"/>
    <w:rsid w:val="00C161BA"/>
    <w:rsid w:val="00C21B71"/>
    <w:rsid w:val="00C248AA"/>
    <w:rsid w:val="00C26A03"/>
    <w:rsid w:val="00C34DDA"/>
    <w:rsid w:val="00C34E90"/>
    <w:rsid w:val="00C5018A"/>
    <w:rsid w:val="00C547E5"/>
    <w:rsid w:val="00C55197"/>
    <w:rsid w:val="00C72E8D"/>
    <w:rsid w:val="00C76C7C"/>
    <w:rsid w:val="00C77962"/>
    <w:rsid w:val="00C8331F"/>
    <w:rsid w:val="00C93B07"/>
    <w:rsid w:val="00C94AD2"/>
    <w:rsid w:val="00C97B2C"/>
    <w:rsid w:val="00CA3C31"/>
    <w:rsid w:val="00CA64CA"/>
    <w:rsid w:val="00CB1BF5"/>
    <w:rsid w:val="00CB5C50"/>
    <w:rsid w:val="00CC390E"/>
    <w:rsid w:val="00CC50DF"/>
    <w:rsid w:val="00CD4D9D"/>
    <w:rsid w:val="00CE16D2"/>
    <w:rsid w:val="00CE53AC"/>
    <w:rsid w:val="00CF28B9"/>
    <w:rsid w:val="00D03EB7"/>
    <w:rsid w:val="00D10710"/>
    <w:rsid w:val="00D16135"/>
    <w:rsid w:val="00D23BBE"/>
    <w:rsid w:val="00D23F3F"/>
    <w:rsid w:val="00D256B7"/>
    <w:rsid w:val="00D26321"/>
    <w:rsid w:val="00D267BE"/>
    <w:rsid w:val="00D269CC"/>
    <w:rsid w:val="00D26D72"/>
    <w:rsid w:val="00D31637"/>
    <w:rsid w:val="00D32835"/>
    <w:rsid w:val="00D32A4A"/>
    <w:rsid w:val="00D373B2"/>
    <w:rsid w:val="00D41188"/>
    <w:rsid w:val="00D4296A"/>
    <w:rsid w:val="00D42D58"/>
    <w:rsid w:val="00D44634"/>
    <w:rsid w:val="00D4502A"/>
    <w:rsid w:val="00D52D9D"/>
    <w:rsid w:val="00D62EAE"/>
    <w:rsid w:val="00D6738F"/>
    <w:rsid w:val="00D702EE"/>
    <w:rsid w:val="00D72E24"/>
    <w:rsid w:val="00D84B12"/>
    <w:rsid w:val="00D8548F"/>
    <w:rsid w:val="00D87AF1"/>
    <w:rsid w:val="00D944AC"/>
    <w:rsid w:val="00DA0525"/>
    <w:rsid w:val="00DB3067"/>
    <w:rsid w:val="00DB3454"/>
    <w:rsid w:val="00DD4190"/>
    <w:rsid w:val="00DE020F"/>
    <w:rsid w:val="00DE23B3"/>
    <w:rsid w:val="00DF0C0A"/>
    <w:rsid w:val="00E03E44"/>
    <w:rsid w:val="00E044E7"/>
    <w:rsid w:val="00E06C15"/>
    <w:rsid w:val="00E22222"/>
    <w:rsid w:val="00E3289F"/>
    <w:rsid w:val="00E344D8"/>
    <w:rsid w:val="00E4406A"/>
    <w:rsid w:val="00E52895"/>
    <w:rsid w:val="00E572B0"/>
    <w:rsid w:val="00E601EB"/>
    <w:rsid w:val="00E61FC7"/>
    <w:rsid w:val="00E662CD"/>
    <w:rsid w:val="00E67B87"/>
    <w:rsid w:val="00E7012C"/>
    <w:rsid w:val="00E70749"/>
    <w:rsid w:val="00E71B0A"/>
    <w:rsid w:val="00E72223"/>
    <w:rsid w:val="00E800E9"/>
    <w:rsid w:val="00E813F9"/>
    <w:rsid w:val="00E860F5"/>
    <w:rsid w:val="00E942BA"/>
    <w:rsid w:val="00E95640"/>
    <w:rsid w:val="00EA268E"/>
    <w:rsid w:val="00EA4953"/>
    <w:rsid w:val="00EA5891"/>
    <w:rsid w:val="00EA6EB8"/>
    <w:rsid w:val="00EB4542"/>
    <w:rsid w:val="00EB5E6A"/>
    <w:rsid w:val="00EC4911"/>
    <w:rsid w:val="00ED3272"/>
    <w:rsid w:val="00ED5293"/>
    <w:rsid w:val="00EE1556"/>
    <w:rsid w:val="00EE25BA"/>
    <w:rsid w:val="00EE29A9"/>
    <w:rsid w:val="00EE2ADC"/>
    <w:rsid w:val="00EE3208"/>
    <w:rsid w:val="00EE54C9"/>
    <w:rsid w:val="00EF0797"/>
    <w:rsid w:val="00EF41CD"/>
    <w:rsid w:val="00F02A02"/>
    <w:rsid w:val="00F07D19"/>
    <w:rsid w:val="00F1187B"/>
    <w:rsid w:val="00F178CA"/>
    <w:rsid w:val="00F20578"/>
    <w:rsid w:val="00F30A2D"/>
    <w:rsid w:val="00F319D2"/>
    <w:rsid w:val="00F37739"/>
    <w:rsid w:val="00F4037D"/>
    <w:rsid w:val="00F41042"/>
    <w:rsid w:val="00F44092"/>
    <w:rsid w:val="00F46987"/>
    <w:rsid w:val="00F52B85"/>
    <w:rsid w:val="00F530FB"/>
    <w:rsid w:val="00F66FF1"/>
    <w:rsid w:val="00F70E74"/>
    <w:rsid w:val="00F85BC6"/>
    <w:rsid w:val="00F939CA"/>
    <w:rsid w:val="00FB3FA2"/>
    <w:rsid w:val="00FB6FC8"/>
    <w:rsid w:val="00FC20ED"/>
    <w:rsid w:val="00FC3A08"/>
    <w:rsid w:val="00FD27C2"/>
    <w:rsid w:val="00FD77F9"/>
    <w:rsid w:val="00FE1233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E7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tr-TR"/>
    </w:rPr>
  </w:style>
  <w:style w:type="table" w:styleId="TabloKlavuzu">
    <w:name w:val="Table Grid"/>
    <w:basedOn w:val="NormalTablo"/>
    <w:uiPriority w:val="59"/>
    <w:rsid w:val="00517E7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E7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tr-TR"/>
    </w:rPr>
  </w:style>
  <w:style w:type="table" w:styleId="TabloKlavuzu">
    <w:name w:val="Table Grid"/>
    <w:basedOn w:val="NormalTablo"/>
    <w:uiPriority w:val="59"/>
    <w:rsid w:val="00517E7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2017-06-07T09:34:00Z</cp:lastPrinted>
  <dcterms:created xsi:type="dcterms:W3CDTF">2017-06-08T12:10:00Z</dcterms:created>
  <dcterms:modified xsi:type="dcterms:W3CDTF">2017-06-08T12:10:00Z</dcterms:modified>
</cp:coreProperties>
</file>